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附件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right="1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关于确定牡丹为我国国花的意见表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tbl>
      <w:tblPr>
        <w:tblStyle w:val="2"/>
        <w:tblW w:w="8240" w:type="dxa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3080"/>
        <w:gridCol w:w="2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9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32"/>
                <w:szCs w:val="32"/>
              </w:rPr>
              <w:t>牡丹为我国国花</w:t>
            </w:r>
          </w:p>
        </w:tc>
        <w:tc>
          <w:tcPr>
            <w:tcW w:w="3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1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同意</w:t>
            </w:r>
          </w:p>
        </w:tc>
        <w:tc>
          <w:tcPr>
            <w:tcW w:w="2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不同意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32"/>
                <w:szCs w:val="32"/>
              </w:rPr>
              <w:t>意见</w:t>
            </w:r>
          </w:p>
        </w:tc>
        <w:tc>
          <w:tcPr>
            <w:tcW w:w="3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</w:tbl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388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注：同意牡丹为我国国花的在</w:t>
      </w:r>
      <w:r>
        <w:rPr>
          <w:rFonts w:ascii="Arial" w:hAnsi="Arial" w:eastAsia="Arial" w:cs="Arial"/>
          <w:color w:val="auto"/>
          <w:sz w:val="32"/>
          <w:szCs w:val="32"/>
        </w:rPr>
        <w:t>“</w:t>
      </w:r>
      <w:r>
        <w:rPr>
          <w:rFonts w:ascii="宋体" w:hAnsi="宋体" w:eastAsia="宋体" w:cs="宋体"/>
          <w:color w:val="auto"/>
          <w:sz w:val="32"/>
          <w:szCs w:val="32"/>
        </w:rPr>
        <w:t>同意</w:t>
      </w:r>
      <w:r>
        <w:rPr>
          <w:rFonts w:ascii="Arial" w:hAnsi="Arial" w:eastAsia="Arial" w:cs="Arial"/>
          <w:color w:val="auto"/>
          <w:sz w:val="32"/>
          <w:szCs w:val="32"/>
        </w:rPr>
        <w:t>”</w:t>
      </w:r>
      <w:r>
        <w:rPr>
          <w:rFonts w:ascii="宋体" w:hAnsi="宋体" w:eastAsia="宋体" w:cs="宋体"/>
          <w:color w:val="auto"/>
          <w:sz w:val="32"/>
          <w:szCs w:val="32"/>
        </w:rPr>
        <w:t>栏下打</w:t>
      </w:r>
      <w:r>
        <w:rPr>
          <w:rFonts w:ascii="Arial" w:hAnsi="Arial" w:eastAsia="Arial" w:cs="Arial"/>
          <w:color w:val="auto"/>
          <w:sz w:val="32"/>
          <w:szCs w:val="32"/>
        </w:rPr>
        <w:t>“√”</w:t>
      </w:r>
      <w:r>
        <w:rPr>
          <w:rFonts w:ascii="宋体" w:hAnsi="宋体" w:eastAsia="宋体" w:cs="宋体"/>
          <w:color w:val="auto"/>
          <w:sz w:val="32"/>
          <w:szCs w:val="32"/>
        </w:rPr>
        <w:t>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354" w:lineRule="exact"/>
        <w:ind w:left="4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1"/>
          <w:szCs w:val="31"/>
        </w:rPr>
        <w:t>省（区、市）花卉协会（盖章）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 w:line="354" w:lineRule="exact"/>
        <w:ind w:left="38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1"/>
          <w:szCs w:val="31"/>
        </w:rPr>
        <w:t>中国花卉协会各分支机构（盖章）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tabs>
          <w:tab w:val="left" w:pos="7540"/>
          <w:tab w:val="left" w:pos="8340"/>
        </w:tabs>
        <w:spacing w:after="0" w:line="366" w:lineRule="exact"/>
        <w:ind w:left="676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3951"/>
    <w:rsid w:val="5E813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2019-07-16T03:02:00Z</dcterms:created>
  <dc:creator>陕西省花卉协会编辑</dc:creator>
  <cp:lastModifiedBy>陕西省花卉协会编辑</cp:lastModifiedBy>
  <dcterms:modified xsi:type="dcterms:W3CDTF">2019-07-16T03:02:38Z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